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3FB1" w14:textId="74D95978" w:rsidR="00D80D23" w:rsidRDefault="00D57365" w:rsidP="00D573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4A3692" wp14:editId="73BDB21F">
            <wp:extent cx="3248025" cy="907422"/>
            <wp:effectExtent l="0" t="0" r="0" b="6985"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90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07127" w14:textId="5A54E207" w:rsidR="0007648D" w:rsidRPr="0007648D" w:rsidRDefault="00BA4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12th</w:t>
      </w:r>
      <w:r w:rsidR="00D80D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December</w:t>
      </w:r>
      <w:r w:rsidR="00D80D23">
        <w:rPr>
          <w:b/>
          <w:sz w:val="28"/>
          <w:szCs w:val="28"/>
        </w:rPr>
        <w:t xml:space="preserve"> </w:t>
      </w:r>
      <w:r w:rsidR="0007648D" w:rsidRPr="00ED46AD">
        <w:rPr>
          <w:b/>
          <w:sz w:val="28"/>
          <w:szCs w:val="28"/>
        </w:rPr>
        <w:t>202</w:t>
      </w:r>
      <w:r w:rsidR="00D80D23">
        <w:rPr>
          <w:b/>
          <w:sz w:val="28"/>
          <w:szCs w:val="28"/>
        </w:rPr>
        <w:t xml:space="preserve">2 </w:t>
      </w:r>
    </w:p>
    <w:p w14:paraId="4E85FD79" w14:textId="464B479A" w:rsidR="00131EA8" w:rsidRPr="00F07874" w:rsidRDefault="00131EA8" w:rsidP="00DD5E09">
      <w:pPr>
        <w:jc w:val="center"/>
        <w:rPr>
          <w:b/>
          <w:sz w:val="32"/>
          <w:szCs w:val="28"/>
        </w:rPr>
      </w:pPr>
      <w:r w:rsidRPr="00F07874">
        <w:rPr>
          <w:b/>
          <w:sz w:val="32"/>
          <w:szCs w:val="28"/>
        </w:rPr>
        <w:t>Castleford College launches Electric and Hybrid Vehicle courses</w:t>
      </w:r>
    </w:p>
    <w:p w14:paraId="204106C4" w14:textId="06BC0E05" w:rsidR="000A065A" w:rsidRDefault="00210214" w:rsidP="000A06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728910" wp14:editId="094A78D8">
            <wp:extent cx="4083594" cy="2379345"/>
            <wp:effectExtent l="0" t="0" r="0" b="1905"/>
            <wp:docPr id="1" name="Picture 1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7"/>
                    <a:stretch/>
                  </pic:blipFill>
                  <pic:spPr bwMode="auto">
                    <a:xfrm>
                      <a:off x="0" y="0"/>
                      <a:ext cx="4092392" cy="2384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CA7C5" w14:textId="5D99E575" w:rsidR="007521DC" w:rsidRPr="004614BE" w:rsidRDefault="007521DC" w:rsidP="00131EA8">
      <w:pPr>
        <w:rPr>
          <w:rFonts w:cstheme="minorHAnsi"/>
          <w:sz w:val="24"/>
          <w:szCs w:val="24"/>
        </w:rPr>
      </w:pPr>
      <w:r w:rsidRPr="004614BE">
        <w:rPr>
          <w:rFonts w:cstheme="minorHAnsi"/>
          <w:sz w:val="24"/>
          <w:szCs w:val="24"/>
        </w:rPr>
        <w:t xml:space="preserve">As the number of Electric and Hybrid </w:t>
      </w:r>
      <w:r w:rsidR="00F64673" w:rsidRPr="004614BE">
        <w:rPr>
          <w:rFonts w:cstheme="minorHAnsi"/>
          <w:sz w:val="24"/>
          <w:szCs w:val="24"/>
        </w:rPr>
        <w:t>v</w:t>
      </w:r>
      <w:r w:rsidRPr="004614BE">
        <w:rPr>
          <w:rFonts w:cstheme="minorHAnsi"/>
          <w:sz w:val="24"/>
          <w:szCs w:val="24"/>
        </w:rPr>
        <w:t xml:space="preserve">ehicles continues to rise, Castleford College is helping </w:t>
      </w:r>
      <w:r w:rsidR="009D40D9">
        <w:rPr>
          <w:rFonts w:cstheme="minorHAnsi"/>
          <w:sz w:val="24"/>
          <w:szCs w:val="24"/>
        </w:rPr>
        <w:t>professionals and in</w:t>
      </w:r>
      <w:r w:rsidR="00F63F99">
        <w:rPr>
          <w:rFonts w:cstheme="minorHAnsi"/>
          <w:sz w:val="24"/>
          <w:szCs w:val="24"/>
        </w:rPr>
        <w:t xml:space="preserve">dividuals </w:t>
      </w:r>
      <w:r w:rsidRPr="004614BE">
        <w:rPr>
          <w:rFonts w:cstheme="minorHAnsi"/>
          <w:sz w:val="24"/>
          <w:szCs w:val="24"/>
        </w:rPr>
        <w:t xml:space="preserve">stay ahead of the curve with its brand-new range of Electric and Hybrid </w:t>
      </w:r>
      <w:r w:rsidR="00F64673" w:rsidRPr="004614BE">
        <w:rPr>
          <w:rFonts w:cstheme="minorHAnsi"/>
          <w:sz w:val="24"/>
          <w:szCs w:val="24"/>
        </w:rPr>
        <w:t>v</w:t>
      </w:r>
      <w:r w:rsidRPr="004614BE">
        <w:rPr>
          <w:rFonts w:cstheme="minorHAnsi"/>
          <w:sz w:val="24"/>
          <w:szCs w:val="24"/>
        </w:rPr>
        <w:t>ehicle courses.</w:t>
      </w:r>
    </w:p>
    <w:p w14:paraId="67FA9348" w14:textId="3DD3B95E" w:rsidR="007521DC" w:rsidRPr="004614BE" w:rsidRDefault="007521DC" w:rsidP="007521DC">
      <w:pPr>
        <w:rPr>
          <w:rFonts w:cstheme="minorHAnsi"/>
          <w:sz w:val="24"/>
          <w:szCs w:val="24"/>
        </w:rPr>
      </w:pPr>
      <w:r w:rsidRPr="004614BE">
        <w:rPr>
          <w:rFonts w:cstheme="minorHAnsi"/>
          <w:sz w:val="24"/>
          <w:szCs w:val="24"/>
        </w:rPr>
        <w:t xml:space="preserve">The </w:t>
      </w:r>
      <w:r w:rsidR="00144223" w:rsidRPr="004614BE">
        <w:rPr>
          <w:rFonts w:cstheme="minorHAnsi"/>
          <w:sz w:val="24"/>
          <w:szCs w:val="24"/>
        </w:rPr>
        <w:t>programmes</w:t>
      </w:r>
      <w:r w:rsidRPr="004614BE">
        <w:rPr>
          <w:rFonts w:cstheme="minorHAnsi"/>
          <w:sz w:val="24"/>
          <w:szCs w:val="24"/>
        </w:rPr>
        <w:t xml:space="preserve">, which are due to start in January 2023, are designed to provide the knowledge and training needed to work with Electric and Hybrid </w:t>
      </w:r>
      <w:r w:rsidR="00F64673" w:rsidRPr="004614BE">
        <w:rPr>
          <w:rFonts w:cstheme="minorHAnsi"/>
          <w:sz w:val="24"/>
          <w:szCs w:val="24"/>
        </w:rPr>
        <w:t>v</w:t>
      </w:r>
      <w:r w:rsidRPr="004614BE">
        <w:rPr>
          <w:rFonts w:cstheme="minorHAnsi"/>
          <w:sz w:val="24"/>
          <w:szCs w:val="24"/>
        </w:rPr>
        <w:t>ehicles safely and efficiently.</w:t>
      </w:r>
    </w:p>
    <w:p w14:paraId="4CF0C95A" w14:textId="749E135A" w:rsidR="004606A9" w:rsidRPr="004614BE" w:rsidRDefault="007E72D0" w:rsidP="007521DC">
      <w:pPr>
        <w:rPr>
          <w:rFonts w:cstheme="minorHAnsi"/>
          <w:sz w:val="24"/>
          <w:szCs w:val="24"/>
        </w:rPr>
      </w:pPr>
      <w:r w:rsidRPr="004614BE">
        <w:rPr>
          <w:rFonts w:cstheme="minorHAnsi"/>
          <w:sz w:val="24"/>
          <w:szCs w:val="24"/>
        </w:rPr>
        <w:t>Covering</w:t>
      </w:r>
      <w:r w:rsidR="00F75346" w:rsidRPr="004614BE">
        <w:rPr>
          <w:rFonts w:cstheme="minorHAnsi"/>
          <w:sz w:val="24"/>
          <w:szCs w:val="24"/>
        </w:rPr>
        <w:t xml:space="preserve"> a </w:t>
      </w:r>
      <w:r w:rsidR="00F352A0" w:rsidRPr="004614BE">
        <w:rPr>
          <w:rFonts w:cstheme="minorHAnsi"/>
          <w:sz w:val="24"/>
          <w:szCs w:val="24"/>
        </w:rPr>
        <w:t>variety</w:t>
      </w:r>
      <w:r w:rsidR="00F75346" w:rsidRPr="004614BE">
        <w:rPr>
          <w:rFonts w:cstheme="minorHAnsi"/>
          <w:sz w:val="24"/>
          <w:szCs w:val="24"/>
        </w:rPr>
        <w:t xml:space="preserve"> of areas related to maintenance and repair of systems and components found in vehicles</w:t>
      </w:r>
      <w:r w:rsidRPr="004614BE">
        <w:rPr>
          <w:rFonts w:cstheme="minorHAnsi"/>
          <w:sz w:val="24"/>
          <w:szCs w:val="24"/>
        </w:rPr>
        <w:t xml:space="preserve">, the courses are ideal for those aspiring to or currently working in the </w:t>
      </w:r>
      <w:r w:rsidR="00323216" w:rsidRPr="004614BE">
        <w:rPr>
          <w:rFonts w:cstheme="minorHAnsi"/>
          <w:sz w:val="24"/>
          <w:szCs w:val="24"/>
        </w:rPr>
        <w:t>growing Electric and Hybrid</w:t>
      </w:r>
      <w:r w:rsidR="00F352A0" w:rsidRPr="004614BE">
        <w:rPr>
          <w:rFonts w:cstheme="minorHAnsi"/>
          <w:sz w:val="24"/>
          <w:szCs w:val="24"/>
        </w:rPr>
        <w:t xml:space="preserve"> </w:t>
      </w:r>
      <w:r w:rsidR="00F64673" w:rsidRPr="004614BE">
        <w:rPr>
          <w:rFonts w:cstheme="minorHAnsi"/>
          <w:sz w:val="24"/>
          <w:szCs w:val="24"/>
        </w:rPr>
        <w:t>v</w:t>
      </w:r>
      <w:r w:rsidR="00F352A0" w:rsidRPr="004614BE">
        <w:rPr>
          <w:rFonts w:cstheme="minorHAnsi"/>
          <w:sz w:val="24"/>
          <w:szCs w:val="24"/>
        </w:rPr>
        <w:t>ehicle</w:t>
      </w:r>
      <w:r w:rsidR="00323216" w:rsidRPr="004614BE">
        <w:rPr>
          <w:rFonts w:cstheme="minorHAnsi"/>
          <w:sz w:val="24"/>
          <w:szCs w:val="24"/>
        </w:rPr>
        <w:t xml:space="preserve"> sector</w:t>
      </w:r>
      <w:r w:rsidRPr="004614BE">
        <w:rPr>
          <w:rFonts w:cstheme="minorHAnsi"/>
          <w:sz w:val="24"/>
          <w:szCs w:val="24"/>
        </w:rPr>
        <w:t>.</w:t>
      </w:r>
      <w:r w:rsidR="00F75346" w:rsidRPr="004614BE">
        <w:rPr>
          <w:rFonts w:cstheme="minorHAnsi"/>
          <w:sz w:val="24"/>
          <w:szCs w:val="24"/>
        </w:rPr>
        <w:t xml:space="preserve"> </w:t>
      </w:r>
    </w:p>
    <w:p w14:paraId="1E0C1D79" w14:textId="2D010A99" w:rsidR="006E0451" w:rsidRPr="004614BE" w:rsidRDefault="007521DC" w:rsidP="007521DC">
      <w:pPr>
        <w:rPr>
          <w:rFonts w:cstheme="minorHAnsi"/>
          <w:sz w:val="24"/>
          <w:szCs w:val="24"/>
        </w:rPr>
      </w:pPr>
      <w:r w:rsidRPr="004614BE">
        <w:rPr>
          <w:rFonts w:cstheme="minorHAnsi"/>
          <w:sz w:val="24"/>
          <w:szCs w:val="24"/>
        </w:rPr>
        <w:t xml:space="preserve">Awarded by the </w:t>
      </w:r>
      <w:r w:rsidR="00C95C40" w:rsidRPr="004614BE">
        <w:rPr>
          <w:rFonts w:cstheme="minorHAnsi"/>
          <w:sz w:val="24"/>
          <w:szCs w:val="24"/>
        </w:rPr>
        <w:t>Institute of Motor Industry (IMI)</w:t>
      </w:r>
      <w:r w:rsidRPr="004614BE">
        <w:rPr>
          <w:rFonts w:cstheme="minorHAnsi"/>
          <w:sz w:val="24"/>
          <w:szCs w:val="24"/>
        </w:rPr>
        <w:t>, the programmes range from Level 1 up to Level 4 and are internationally recognised qualifications.</w:t>
      </w:r>
    </w:p>
    <w:p w14:paraId="0E7C6A0B" w14:textId="7E7B18EC" w:rsidR="0087742B" w:rsidRDefault="004E22FC" w:rsidP="007521DC">
      <w:pPr>
        <w:rPr>
          <w:rFonts w:cstheme="minorHAnsi"/>
          <w:sz w:val="24"/>
          <w:szCs w:val="24"/>
        </w:rPr>
      </w:pPr>
      <w:r w:rsidRPr="00AE1D07">
        <w:rPr>
          <w:rFonts w:cstheme="minorHAnsi"/>
          <w:b/>
          <w:bCs/>
          <w:sz w:val="24"/>
          <w:szCs w:val="24"/>
        </w:rPr>
        <w:t>Gareth Mitchell, Curriculum Development Manager for Automotive at Castleford College, said:</w:t>
      </w:r>
      <w:r w:rsidRPr="004614BE">
        <w:rPr>
          <w:rFonts w:cstheme="minorHAnsi"/>
          <w:sz w:val="24"/>
          <w:szCs w:val="24"/>
        </w:rPr>
        <w:t xml:space="preserve"> </w:t>
      </w:r>
      <w:r w:rsidRPr="00160D6D">
        <w:rPr>
          <w:rFonts w:cstheme="minorHAnsi"/>
          <w:i/>
          <w:iCs/>
          <w:sz w:val="24"/>
          <w:szCs w:val="24"/>
        </w:rPr>
        <w:t>“</w:t>
      </w:r>
      <w:r w:rsidR="00107AF9" w:rsidRPr="00160D6D">
        <w:rPr>
          <w:rFonts w:cstheme="minorHAnsi"/>
          <w:i/>
          <w:iCs/>
          <w:sz w:val="24"/>
          <w:szCs w:val="24"/>
        </w:rPr>
        <w:t xml:space="preserve">Whether you are a mechanic, </w:t>
      </w:r>
      <w:r w:rsidR="007545F5" w:rsidRPr="00160D6D">
        <w:rPr>
          <w:rFonts w:cstheme="minorHAnsi"/>
          <w:i/>
          <w:iCs/>
          <w:sz w:val="24"/>
          <w:szCs w:val="24"/>
        </w:rPr>
        <w:t xml:space="preserve">a first responder or </w:t>
      </w:r>
      <w:r w:rsidR="00B96A6C" w:rsidRPr="00160D6D">
        <w:rPr>
          <w:rFonts w:cstheme="minorHAnsi"/>
          <w:i/>
          <w:iCs/>
          <w:sz w:val="24"/>
          <w:szCs w:val="24"/>
        </w:rPr>
        <w:t xml:space="preserve">a car salesman, </w:t>
      </w:r>
      <w:r w:rsidR="00635AD8" w:rsidRPr="00160D6D">
        <w:rPr>
          <w:rFonts w:cstheme="minorHAnsi"/>
          <w:i/>
          <w:iCs/>
          <w:sz w:val="24"/>
          <w:szCs w:val="24"/>
        </w:rPr>
        <w:t>E</w:t>
      </w:r>
      <w:r w:rsidR="00B96A6C" w:rsidRPr="00160D6D">
        <w:rPr>
          <w:rFonts w:cstheme="minorHAnsi"/>
          <w:i/>
          <w:iCs/>
          <w:sz w:val="24"/>
          <w:szCs w:val="24"/>
        </w:rPr>
        <w:t xml:space="preserve">lectric </w:t>
      </w:r>
      <w:r w:rsidR="00635AD8" w:rsidRPr="00160D6D">
        <w:rPr>
          <w:rFonts w:cstheme="minorHAnsi"/>
          <w:i/>
          <w:iCs/>
          <w:sz w:val="24"/>
          <w:szCs w:val="24"/>
        </w:rPr>
        <w:t xml:space="preserve">and Hybrid </w:t>
      </w:r>
      <w:r w:rsidR="00B96A6C" w:rsidRPr="00160D6D">
        <w:rPr>
          <w:rFonts w:cstheme="minorHAnsi"/>
          <w:i/>
          <w:iCs/>
          <w:sz w:val="24"/>
          <w:szCs w:val="24"/>
        </w:rPr>
        <w:t>vehicles are becoming a part of everyday lif</w:t>
      </w:r>
      <w:r w:rsidR="00D92943" w:rsidRPr="00160D6D">
        <w:rPr>
          <w:rFonts w:cstheme="minorHAnsi"/>
          <w:i/>
          <w:iCs/>
          <w:sz w:val="24"/>
          <w:szCs w:val="24"/>
        </w:rPr>
        <w:t>e</w:t>
      </w:r>
      <w:r w:rsidR="0087742B" w:rsidRPr="00160D6D">
        <w:rPr>
          <w:rFonts w:cstheme="minorHAnsi"/>
          <w:i/>
          <w:iCs/>
          <w:sz w:val="24"/>
          <w:szCs w:val="24"/>
        </w:rPr>
        <w:t xml:space="preserve">. </w:t>
      </w:r>
      <w:r w:rsidR="00D92943" w:rsidRPr="00160D6D">
        <w:rPr>
          <w:rFonts w:cstheme="minorHAnsi"/>
          <w:i/>
          <w:iCs/>
          <w:color w:val="0A0A0A"/>
          <w:sz w:val="24"/>
          <w:szCs w:val="24"/>
          <w:shd w:val="clear" w:color="auto" w:fill="FFFFFF"/>
        </w:rPr>
        <w:t>As Electric and Hybrid vehicles have unique mechanical and electrical arrangements, it’s critical that those working with these vehicles have the training and specialist skills needed to operate and fix them</w:t>
      </w:r>
      <w:r w:rsidR="0087742B" w:rsidRPr="00160D6D">
        <w:rPr>
          <w:rFonts w:cstheme="minorHAnsi"/>
          <w:i/>
          <w:iCs/>
          <w:color w:val="0A0A0A"/>
          <w:sz w:val="24"/>
          <w:szCs w:val="24"/>
          <w:shd w:val="clear" w:color="auto" w:fill="FFFFFF"/>
        </w:rPr>
        <w:t xml:space="preserve"> safely and efficiently. </w:t>
      </w:r>
    </w:p>
    <w:p w14:paraId="0810FF59" w14:textId="0EBF2E4C" w:rsidR="009916F8" w:rsidRPr="004614BE" w:rsidRDefault="00B26481" w:rsidP="007521DC">
      <w:pPr>
        <w:rPr>
          <w:rFonts w:cstheme="minorHAnsi"/>
          <w:sz w:val="24"/>
          <w:szCs w:val="24"/>
        </w:rPr>
      </w:pPr>
      <w:r w:rsidRPr="00160D6D">
        <w:rPr>
          <w:rFonts w:cstheme="minorHAnsi"/>
          <w:i/>
          <w:iCs/>
          <w:sz w:val="24"/>
          <w:szCs w:val="24"/>
        </w:rPr>
        <w:t>“</w:t>
      </w:r>
      <w:r w:rsidR="0087742B" w:rsidRPr="00160D6D">
        <w:rPr>
          <w:rFonts w:cstheme="minorHAnsi"/>
          <w:i/>
          <w:iCs/>
          <w:sz w:val="24"/>
          <w:szCs w:val="24"/>
        </w:rPr>
        <w:t xml:space="preserve">With the introduction of these new courses, we </w:t>
      </w:r>
      <w:r w:rsidR="00406544" w:rsidRPr="00160D6D">
        <w:rPr>
          <w:rFonts w:cstheme="minorHAnsi"/>
          <w:i/>
          <w:iCs/>
          <w:sz w:val="24"/>
          <w:szCs w:val="24"/>
        </w:rPr>
        <w:t>can</w:t>
      </w:r>
      <w:r w:rsidR="0087742B" w:rsidRPr="00160D6D">
        <w:rPr>
          <w:rFonts w:cstheme="minorHAnsi"/>
          <w:i/>
          <w:iCs/>
          <w:sz w:val="24"/>
          <w:szCs w:val="24"/>
        </w:rPr>
        <w:t xml:space="preserve"> help everyone adapt and stay ahead of the curve when it comes to Electric </w:t>
      </w:r>
      <w:r w:rsidR="008D0AAC" w:rsidRPr="00160D6D">
        <w:rPr>
          <w:rFonts w:cstheme="minorHAnsi"/>
          <w:i/>
          <w:iCs/>
          <w:sz w:val="24"/>
          <w:szCs w:val="24"/>
        </w:rPr>
        <w:t>and Hybrid vehicles</w:t>
      </w:r>
      <w:r w:rsidR="00EE3B76" w:rsidRPr="00160D6D">
        <w:rPr>
          <w:rFonts w:cstheme="minorHAnsi"/>
          <w:i/>
          <w:iCs/>
          <w:sz w:val="24"/>
          <w:szCs w:val="24"/>
        </w:rPr>
        <w:t>. R</w:t>
      </w:r>
      <w:r w:rsidR="008D0AAC" w:rsidRPr="00160D6D">
        <w:rPr>
          <w:rFonts w:cstheme="minorHAnsi"/>
          <w:i/>
          <w:iCs/>
          <w:sz w:val="24"/>
          <w:szCs w:val="24"/>
        </w:rPr>
        <w:t xml:space="preserve">egardless of whether you are a beginner </w:t>
      </w:r>
      <w:r w:rsidR="00EE3B76" w:rsidRPr="00160D6D">
        <w:rPr>
          <w:rFonts w:cstheme="minorHAnsi"/>
          <w:i/>
          <w:iCs/>
          <w:sz w:val="24"/>
          <w:szCs w:val="24"/>
        </w:rPr>
        <w:t>hoping to raise your awareness</w:t>
      </w:r>
      <w:r w:rsidR="003C177F">
        <w:rPr>
          <w:rFonts w:cstheme="minorHAnsi"/>
          <w:i/>
          <w:iCs/>
          <w:sz w:val="24"/>
          <w:szCs w:val="24"/>
        </w:rPr>
        <w:t>,</w:t>
      </w:r>
      <w:r w:rsidR="008D0AAC" w:rsidRPr="00160D6D">
        <w:rPr>
          <w:rFonts w:cstheme="minorHAnsi"/>
          <w:i/>
          <w:iCs/>
          <w:sz w:val="24"/>
          <w:szCs w:val="24"/>
        </w:rPr>
        <w:t xml:space="preserve"> or </w:t>
      </w:r>
      <w:r w:rsidR="00EE3B76" w:rsidRPr="00160D6D">
        <w:rPr>
          <w:rFonts w:cstheme="minorHAnsi"/>
          <w:i/>
          <w:iCs/>
          <w:sz w:val="24"/>
          <w:szCs w:val="24"/>
        </w:rPr>
        <w:t>if</w:t>
      </w:r>
      <w:r w:rsidR="008D0AAC" w:rsidRPr="00160D6D">
        <w:rPr>
          <w:rFonts w:cstheme="minorHAnsi"/>
          <w:i/>
          <w:iCs/>
          <w:sz w:val="24"/>
          <w:szCs w:val="24"/>
        </w:rPr>
        <w:t xml:space="preserve"> you are </w:t>
      </w:r>
      <w:r w:rsidR="002F736F" w:rsidRPr="00160D6D">
        <w:rPr>
          <w:rFonts w:cstheme="minorHAnsi"/>
          <w:i/>
          <w:iCs/>
          <w:sz w:val="24"/>
          <w:szCs w:val="24"/>
        </w:rPr>
        <w:t xml:space="preserve">wanting to upskill to work </w:t>
      </w:r>
      <w:r w:rsidR="00B82B06" w:rsidRPr="00160D6D">
        <w:rPr>
          <w:rFonts w:cstheme="minorHAnsi"/>
          <w:i/>
          <w:iCs/>
          <w:sz w:val="24"/>
          <w:szCs w:val="24"/>
        </w:rPr>
        <w:t xml:space="preserve">with </w:t>
      </w:r>
      <w:r w:rsidR="00912A62" w:rsidRPr="00160D6D">
        <w:rPr>
          <w:rFonts w:cstheme="minorHAnsi"/>
          <w:i/>
          <w:iCs/>
          <w:sz w:val="24"/>
          <w:szCs w:val="24"/>
        </w:rPr>
        <w:t xml:space="preserve">and </w:t>
      </w:r>
      <w:r w:rsidR="00912A62" w:rsidRPr="00160D6D">
        <w:rPr>
          <w:rFonts w:cstheme="minorHAnsi"/>
          <w:i/>
          <w:iCs/>
          <w:sz w:val="24"/>
          <w:szCs w:val="24"/>
        </w:rPr>
        <w:lastRenderedPageBreak/>
        <w:t>repair high-voltage vehicle systems and components,</w:t>
      </w:r>
      <w:r w:rsidR="00EE3B76" w:rsidRPr="00160D6D">
        <w:rPr>
          <w:rFonts w:cstheme="minorHAnsi"/>
          <w:i/>
          <w:iCs/>
          <w:sz w:val="24"/>
          <w:szCs w:val="24"/>
        </w:rPr>
        <w:t xml:space="preserve"> there is something for everyone</w:t>
      </w:r>
      <w:r w:rsidR="00EE3B76">
        <w:rPr>
          <w:rFonts w:cstheme="minorHAnsi"/>
          <w:sz w:val="24"/>
          <w:szCs w:val="24"/>
        </w:rPr>
        <w:t>,</w:t>
      </w:r>
      <w:r w:rsidR="00912A62" w:rsidRPr="004614BE">
        <w:rPr>
          <w:rFonts w:cstheme="minorHAnsi"/>
          <w:sz w:val="24"/>
          <w:szCs w:val="24"/>
        </w:rPr>
        <w:t xml:space="preserve">” added Gareth. </w:t>
      </w:r>
      <w:r w:rsidR="00B82B06" w:rsidRPr="004614BE">
        <w:rPr>
          <w:rFonts w:cstheme="minorHAnsi"/>
          <w:sz w:val="24"/>
          <w:szCs w:val="24"/>
        </w:rPr>
        <w:t xml:space="preserve"> </w:t>
      </w:r>
    </w:p>
    <w:p w14:paraId="08A65CA4" w14:textId="55C4CCE6" w:rsidR="00EA50C5" w:rsidRPr="004614BE" w:rsidRDefault="00EA50C5" w:rsidP="00EA50C5">
      <w:pPr>
        <w:rPr>
          <w:rFonts w:cstheme="minorHAnsi"/>
          <w:sz w:val="24"/>
          <w:szCs w:val="24"/>
        </w:rPr>
      </w:pPr>
      <w:r w:rsidRPr="004614BE">
        <w:rPr>
          <w:rFonts w:cstheme="minorHAnsi"/>
          <w:sz w:val="24"/>
          <w:szCs w:val="24"/>
        </w:rPr>
        <w:t xml:space="preserve">According to IMI’s latest data, the first six months of 2022 saw the highest number of technicians take an Electric Vehicle qualification that is eligible for IMI </w:t>
      </w:r>
      <w:proofErr w:type="spellStart"/>
      <w:r w:rsidRPr="004614BE">
        <w:rPr>
          <w:rFonts w:cstheme="minorHAnsi"/>
          <w:sz w:val="24"/>
          <w:szCs w:val="24"/>
        </w:rPr>
        <w:t>TechSafe</w:t>
      </w:r>
      <w:proofErr w:type="spellEnd"/>
      <w:r w:rsidRPr="004614BE">
        <w:rPr>
          <w:rFonts w:cstheme="minorHAnsi"/>
          <w:sz w:val="24"/>
          <w:szCs w:val="24"/>
        </w:rPr>
        <w:t>™ recognition, since its introduction in 2016.</w:t>
      </w:r>
    </w:p>
    <w:p w14:paraId="04BD5AE8" w14:textId="57C40EDB" w:rsidR="002B793C" w:rsidRDefault="00E1086B" w:rsidP="007521DC">
      <w:pPr>
        <w:rPr>
          <w:rFonts w:cstheme="minorHAnsi"/>
          <w:sz w:val="24"/>
          <w:szCs w:val="24"/>
        </w:rPr>
      </w:pPr>
      <w:r w:rsidRPr="004614BE">
        <w:rPr>
          <w:rFonts w:cstheme="minorHAnsi"/>
          <w:sz w:val="24"/>
          <w:szCs w:val="24"/>
        </w:rPr>
        <w:t xml:space="preserve">The range of courses </w:t>
      </w:r>
      <w:r w:rsidR="00AA49CB" w:rsidRPr="004614BE">
        <w:rPr>
          <w:rFonts w:cstheme="minorHAnsi"/>
          <w:sz w:val="24"/>
          <w:szCs w:val="24"/>
        </w:rPr>
        <w:t xml:space="preserve">include </w:t>
      </w:r>
      <w:r w:rsidR="00B83F7C" w:rsidRPr="004614BE">
        <w:rPr>
          <w:rFonts w:cstheme="minorHAnsi"/>
          <w:sz w:val="24"/>
          <w:szCs w:val="24"/>
        </w:rPr>
        <w:t xml:space="preserve">a </w:t>
      </w:r>
      <w:r w:rsidRPr="004614BE">
        <w:rPr>
          <w:rFonts w:cstheme="minorHAnsi"/>
          <w:sz w:val="24"/>
          <w:szCs w:val="24"/>
        </w:rPr>
        <w:t xml:space="preserve">Level 1 </w:t>
      </w:r>
      <w:r w:rsidR="00AA49CB" w:rsidRPr="004614BE">
        <w:rPr>
          <w:rFonts w:cstheme="minorHAnsi"/>
          <w:sz w:val="24"/>
          <w:szCs w:val="24"/>
        </w:rPr>
        <w:t>A</w:t>
      </w:r>
      <w:r w:rsidRPr="004614BE">
        <w:rPr>
          <w:rFonts w:cstheme="minorHAnsi"/>
          <w:sz w:val="24"/>
          <w:szCs w:val="24"/>
        </w:rPr>
        <w:t xml:space="preserve">ward in Electric/Hybrid </w:t>
      </w:r>
      <w:r w:rsidR="00AA49CB" w:rsidRPr="004614BE">
        <w:rPr>
          <w:rFonts w:cstheme="minorHAnsi"/>
          <w:sz w:val="24"/>
          <w:szCs w:val="24"/>
        </w:rPr>
        <w:t>V</w:t>
      </w:r>
      <w:r w:rsidRPr="004614BE">
        <w:rPr>
          <w:rFonts w:cstheme="minorHAnsi"/>
          <w:sz w:val="24"/>
          <w:szCs w:val="24"/>
        </w:rPr>
        <w:t xml:space="preserve">ehicle </w:t>
      </w:r>
      <w:r w:rsidR="00AA49CB" w:rsidRPr="004614BE">
        <w:rPr>
          <w:rFonts w:cstheme="minorHAnsi"/>
          <w:sz w:val="24"/>
          <w:szCs w:val="24"/>
        </w:rPr>
        <w:t>A</w:t>
      </w:r>
      <w:r w:rsidRPr="004614BE">
        <w:rPr>
          <w:rFonts w:cstheme="minorHAnsi"/>
          <w:sz w:val="24"/>
          <w:szCs w:val="24"/>
        </w:rPr>
        <w:t>wareness</w:t>
      </w:r>
      <w:r w:rsidR="00AA49CB" w:rsidRPr="004614BE">
        <w:rPr>
          <w:rFonts w:cstheme="minorHAnsi"/>
          <w:sz w:val="24"/>
          <w:szCs w:val="24"/>
        </w:rPr>
        <w:t xml:space="preserve">, </w:t>
      </w:r>
      <w:r w:rsidRPr="004614BE">
        <w:rPr>
          <w:rFonts w:cstheme="minorHAnsi"/>
          <w:sz w:val="24"/>
          <w:szCs w:val="24"/>
        </w:rPr>
        <w:t xml:space="preserve">Level 2 </w:t>
      </w:r>
      <w:r w:rsidR="00AA49CB" w:rsidRPr="004614BE">
        <w:rPr>
          <w:rFonts w:cstheme="minorHAnsi"/>
          <w:sz w:val="24"/>
          <w:szCs w:val="24"/>
        </w:rPr>
        <w:t>A</w:t>
      </w:r>
      <w:r w:rsidRPr="004614BE">
        <w:rPr>
          <w:rFonts w:cstheme="minorHAnsi"/>
          <w:sz w:val="24"/>
          <w:szCs w:val="24"/>
        </w:rPr>
        <w:t xml:space="preserve">ward in </w:t>
      </w:r>
      <w:r w:rsidR="00AA49CB" w:rsidRPr="004614BE">
        <w:rPr>
          <w:rFonts w:cstheme="minorHAnsi"/>
          <w:sz w:val="24"/>
          <w:szCs w:val="24"/>
        </w:rPr>
        <w:t>E</w:t>
      </w:r>
      <w:r w:rsidRPr="004614BE">
        <w:rPr>
          <w:rFonts w:cstheme="minorHAnsi"/>
          <w:sz w:val="24"/>
          <w:szCs w:val="24"/>
        </w:rPr>
        <w:t>lectric/</w:t>
      </w:r>
      <w:r w:rsidR="00AA49CB" w:rsidRPr="004614BE">
        <w:rPr>
          <w:rFonts w:cstheme="minorHAnsi"/>
          <w:sz w:val="24"/>
          <w:szCs w:val="24"/>
        </w:rPr>
        <w:t>H</w:t>
      </w:r>
      <w:r w:rsidRPr="004614BE">
        <w:rPr>
          <w:rFonts w:cstheme="minorHAnsi"/>
          <w:sz w:val="24"/>
          <w:szCs w:val="24"/>
        </w:rPr>
        <w:t xml:space="preserve">ybrid </w:t>
      </w:r>
      <w:r w:rsidR="00AA49CB" w:rsidRPr="004614BE">
        <w:rPr>
          <w:rFonts w:cstheme="minorHAnsi"/>
          <w:sz w:val="24"/>
          <w:szCs w:val="24"/>
        </w:rPr>
        <w:t>V</w:t>
      </w:r>
      <w:r w:rsidRPr="004614BE">
        <w:rPr>
          <w:rFonts w:cstheme="minorHAnsi"/>
          <w:sz w:val="24"/>
          <w:szCs w:val="24"/>
        </w:rPr>
        <w:t xml:space="preserve">ehicle </w:t>
      </w:r>
      <w:r w:rsidR="00AA49CB" w:rsidRPr="004614BE">
        <w:rPr>
          <w:rFonts w:cstheme="minorHAnsi"/>
          <w:sz w:val="24"/>
          <w:szCs w:val="24"/>
        </w:rPr>
        <w:t>R</w:t>
      </w:r>
      <w:r w:rsidRPr="004614BE">
        <w:rPr>
          <w:rFonts w:cstheme="minorHAnsi"/>
          <w:sz w:val="24"/>
          <w:szCs w:val="24"/>
        </w:rPr>
        <w:t xml:space="preserve">outine </w:t>
      </w:r>
      <w:r w:rsidR="00AA49CB" w:rsidRPr="004614BE">
        <w:rPr>
          <w:rFonts w:cstheme="minorHAnsi"/>
          <w:sz w:val="24"/>
          <w:szCs w:val="24"/>
        </w:rPr>
        <w:t>M</w:t>
      </w:r>
      <w:r w:rsidRPr="004614BE">
        <w:rPr>
          <w:rFonts w:cstheme="minorHAnsi"/>
          <w:sz w:val="24"/>
          <w:szCs w:val="24"/>
        </w:rPr>
        <w:t xml:space="preserve">aintenance </w:t>
      </w:r>
      <w:r w:rsidR="00AA49CB" w:rsidRPr="004614BE">
        <w:rPr>
          <w:rFonts w:cstheme="minorHAnsi"/>
          <w:sz w:val="24"/>
          <w:szCs w:val="24"/>
        </w:rPr>
        <w:t>A</w:t>
      </w:r>
      <w:r w:rsidRPr="004614BE">
        <w:rPr>
          <w:rFonts w:cstheme="minorHAnsi"/>
          <w:sz w:val="24"/>
          <w:szCs w:val="24"/>
        </w:rPr>
        <w:t>ctivities</w:t>
      </w:r>
      <w:r w:rsidR="00B83F7C" w:rsidRPr="004614BE">
        <w:rPr>
          <w:rFonts w:cstheme="minorHAnsi"/>
          <w:sz w:val="24"/>
          <w:szCs w:val="24"/>
        </w:rPr>
        <w:t>,</w:t>
      </w:r>
      <w:r w:rsidR="00AA49CB" w:rsidRPr="004614BE">
        <w:rPr>
          <w:rFonts w:cstheme="minorHAnsi"/>
          <w:sz w:val="24"/>
          <w:szCs w:val="24"/>
        </w:rPr>
        <w:t xml:space="preserve"> </w:t>
      </w:r>
      <w:r w:rsidRPr="004614BE">
        <w:rPr>
          <w:rFonts w:cstheme="minorHAnsi"/>
          <w:sz w:val="24"/>
          <w:szCs w:val="24"/>
        </w:rPr>
        <w:t xml:space="preserve">Level 3 </w:t>
      </w:r>
      <w:r w:rsidR="00AA49CB" w:rsidRPr="004614BE">
        <w:rPr>
          <w:rFonts w:cstheme="minorHAnsi"/>
          <w:sz w:val="24"/>
          <w:szCs w:val="24"/>
        </w:rPr>
        <w:t>A</w:t>
      </w:r>
      <w:r w:rsidRPr="004614BE">
        <w:rPr>
          <w:rFonts w:cstheme="minorHAnsi"/>
          <w:sz w:val="24"/>
          <w:szCs w:val="24"/>
        </w:rPr>
        <w:t xml:space="preserve">ward in </w:t>
      </w:r>
      <w:r w:rsidR="00AA49CB" w:rsidRPr="004614BE">
        <w:rPr>
          <w:rFonts w:cstheme="minorHAnsi"/>
          <w:sz w:val="24"/>
          <w:szCs w:val="24"/>
        </w:rPr>
        <w:t>E</w:t>
      </w:r>
      <w:r w:rsidRPr="004614BE">
        <w:rPr>
          <w:rFonts w:cstheme="minorHAnsi"/>
          <w:sz w:val="24"/>
          <w:szCs w:val="24"/>
        </w:rPr>
        <w:t>lectric/</w:t>
      </w:r>
      <w:r w:rsidR="00AA49CB" w:rsidRPr="004614BE">
        <w:rPr>
          <w:rFonts w:cstheme="minorHAnsi"/>
          <w:sz w:val="24"/>
          <w:szCs w:val="24"/>
        </w:rPr>
        <w:t>H</w:t>
      </w:r>
      <w:r w:rsidRPr="004614BE">
        <w:rPr>
          <w:rFonts w:cstheme="minorHAnsi"/>
          <w:sz w:val="24"/>
          <w:szCs w:val="24"/>
        </w:rPr>
        <w:t xml:space="preserve">ybrid </w:t>
      </w:r>
      <w:r w:rsidR="00AA49CB" w:rsidRPr="004614BE">
        <w:rPr>
          <w:rFonts w:cstheme="minorHAnsi"/>
          <w:sz w:val="24"/>
          <w:szCs w:val="24"/>
        </w:rPr>
        <w:t>V</w:t>
      </w:r>
      <w:r w:rsidRPr="004614BE">
        <w:rPr>
          <w:rFonts w:cstheme="minorHAnsi"/>
          <w:sz w:val="24"/>
          <w:szCs w:val="24"/>
        </w:rPr>
        <w:t xml:space="preserve">ehicle </w:t>
      </w:r>
      <w:r w:rsidR="00AA49CB" w:rsidRPr="004614BE">
        <w:rPr>
          <w:rFonts w:cstheme="minorHAnsi"/>
          <w:sz w:val="24"/>
          <w:szCs w:val="24"/>
        </w:rPr>
        <w:t>S</w:t>
      </w:r>
      <w:r w:rsidRPr="004614BE">
        <w:rPr>
          <w:rFonts w:cstheme="minorHAnsi"/>
          <w:sz w:val="24"/>
          <w:szCs w:val="24"/>
        </w:rPr>
        <w:t xml:space="preserve">ystem </w:t>
      </w:r>
      <w:r w:rsidR="00AA49CB" w:rsidRPr="004614BE">
        <w:rPr>
          <w:rFonts w:cstheme="minorHAnsi"/>
          <w:sz w:val="24"/>
          <w:szCs w:val="24"/>
        </w:rPr>
        <w:t>R</w:t>
      </w:r>
      <w:r w:rsidRPr="004614BE">
        <w:rPr>
          <w:rFonts w:cstheme="minorHAnsi"/>
          <w:sz w:val="24"/>
          <w:szCs w:val="24"/>
        </w:rPr>
        <w:t xml:space="preserve">epair and </w:t>
      </w:r>
      <w:r w:rsidR="00AA49CB" w:rsidRPr="004614BE">
        <w:rPr>
          <w:rFonts w:cstheme="minorHAnsi"/>
          <w:sz w:val="24"/>
          <w:szCs w:val="24"/>
        </w:rPr>
        <w:t>R</w:t>
      </w:r>
      <w:r w:rsidRPr="004614BE">
        <w:rPr>
          <w:rFonts w:cstheme="minorHAnsi"/>
          <w:sz w:val="24"/>
          <w:szCs w:val="24"/>
        </w:rPr>
        <w:t>eplacement</w:t>
      </w:r>
      <w:r w:rsidR="00AA49CB" w:rsidRPr="004614BE">
        <w:rPr>
          <w:rFonts w:cstheme="minorHAnsi"/>
          <w:sz w:val="24"/>
          <w:szCs w:val="24"/>
        </w:rPr>
        <w:t xml:space="preserve"> and </w:t>
      </w:r>
      <w:r w:rsidRPr="004614BE">
        <w:rPr>
          <w:rFonts w:cstheme="minorHAnsi"/>
          <w:sz w:val="24"/>
          <w:szCs w:val="24"/>
        </w:rPr>
        <w:t xml:space="preserve">Level 4 </w:t>
      </w:r>
      <w:r w:rsidR="00AA49CB" w:rsidRPr="004614BE">
        <w:rPr>
          <w:rFonts w:cstheme="minorHAnsi"/>
          <w:sz w:val="24"/>
          <w:szCs w:val="24"/>
        </w:rPr>
        <w:t>A</w:t>
      </w:r>
      <w:r w:rsidRPr="004614BE">
        <w:rPr>
          <w:rFonts w:cstheme="minorHAnsi"/>
          <w:sz w:val="24"/>
          <w:szCs w:val="24"/>
        </w:rPr>
        <w:t xml:space="preserve">ward in the </w:t>
      </w:r>
      <w:r w:rsidR="00AA49CB" w:rsidRPr="004614BE">
        <w:rPr>
          <w:rFonts w:cstheme="minorHAnsi"/>
          <w:sz w:val="24"/>
          <w:szCs w:val="24"/>
        </w:rPr>
        <w:t>D</w:t>
      </w:r>
      <w:r w:rsidRPr="004614BE">
        <w:rPr>
          <w:rFonts w:cstheme="minorHAnsi"/>
          <w:sz w:val="24"/>
          <w:szCs w:val="24"/>
        </w:rPr>
        <w:t xml:space="preserve">iagnosis, </w:t>
      </w:r>
      <w:r w:rsidR="00AA49CB" w:rsidRPr="004614BE">
        <w:rPr>
          <w:rFonts w:cstheme="minorHAnsi"/>
          <w:sz w:val="24"/>
          <w:szCs w:val="24"/>
        </w:rPr>
        <w:t>T</w:t>
      </w:r>
      <w:r w:rsidRPr="004614BE">
        <w:rPr>
          <w:rFonts w:cstheme="minorHAnsi"/>
          <w:sz w:val="24"/>
          <w:szCs w:val="24"/>
        </w:rPr>
        <w:t xml:space="preserve">esting and </w:t>
      </w:r>
      <w:r w:rsidR="00AA49CB" w:rsidRPr="004614BE">
        <w:rPr>
          <w:rFonts w:cstheme="minorHAnsi"/>
          <w:sz w:val="24"/>
          <w:szCs w:val="24"/>
        </w:rPr>
        <w:t>R</w:t>
      </w:r>
      <w:r w:rsidRPr="004614BE">
        <w:rPr>
          <w:rFonts w:cstheme="minorHAnsi"/>
          <w:sz w:val="24"/>
          <w:szCs w:val="24"/>
        </w:rPr>
        <w:t xml:space="preserve">epair of </w:t>
      </w:r>
      <w:r w:rsidR="00AA49CB" w:rsidRPr="004614BE">
        <w:rPr>
          <w:rFonts w:cstheme="minorHAnsi"/>
          <w:sz w:val="24"/>
          <w:szCs w:val="24"/>
        </w:rPr>
        <w:t>E</w:t>
      </w:r>
      <w:r w:rsidRPr="004614BE">
        <w:rPr>
          <w:rFonts w:cstheme="minorHAnsi"/>
          <w:sz w:val="24"/>
          <w:szCs w:val="24"/>
        </w:rPr>
        <w:t>lectric/</w:t>
      </w:r>
      <w:r w:rsidR="00AA49CB" w:rsidRPr="004614BE">
        <w:rPr>
          <w:rFonts w:cstheme="minorHAnsi"/>
          <w:sz w:val="24"/>
          <w:szCs w:val="24"/>
        </w:rPr>
        <w:t>H</w:t>
      </w:r>
      <w:r w:rsidRPr="004614BE">
        <w:rPr>
          <w:rFonts w:cstheme="minorHAnsi"/>
          <w:sz w:val="24"/>
          <w:szCs w:val="24"/>
        </w:rPr>
        <w:t xml:space="preserve">ybrid </w:t>
      </w:r>
      <w:r w:rsidR="00AA49CB" w:rsidRPr="004614BE">
        <w:rPr>
          <w:rFonts w:cstheme="minorHAnsi"/>
          <w:sz w:val="24"/>
          <w:szCs w:val="24"/>
        </w:rPr>
        <w:t>V</w:t>
      </w:r>
      <w:r w:rsidRPr="004614BE">
        <w:rPr>
          <w:rFonts w:cstheme="minorHAnsi"/>
          <w:sz w:val="24"/>
          <w:szCs w:val="24"/>
        </w:rPr>
        <w:t xml:space="preserve">ehicles and </w:t>
      </w:r>
      <w:r w:rsidR="00AA49CB" w:rsidRPr="004614BE">
        <w:rPr>
          <w:rFonts w:cstheme="minorHAnsi"/>
          <w:sz w:val="24"/>
          <w:szCs w:val="24"/>
        </w:rPr>
        <w:t>C</w:t>
      </w:r>
      <w:r w:rsidRPr="004614BE">
        <w:rPr>
          <w:rFonts w:cstheme="minorHAnsi"/>
          <w:sz w:val="24"/>
          <w:szCs w:val="24"/>
        </w:rPr>
        <w:t>omponents.</w:t>
      </w:r>
    </w:p>
    <w:p w14:paraId="6C7E1E7B" w14:textId="7D3685BD" w:rsidR="00E640A8" w:rsidRDefault="00F83186" w:rsidP="007521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part of the Government’s Strategic Development Fund, </w:t>
      </w:r>
      <w:r w:rsidR="00F71071" w:rsidRPr="00F71071">
        <w:rPr>
          <w:rFonts w:cstheme="minorHAnsi"/>
          <w:sz w:val="24"/>
          <w:szCs w:val="24"/>
        </w:rPr>
        <w:t>Wakefield College</w:t>
      </w:r>
      <w:r w:rsidR="00F71071">
        <w:rPr>
          <w:rFonts w:cstheme="minorHAnsi"/>
          <w:sz w:val="24"/>
          <w:szCs w:val="24"/>
        </w:rPr>
        <w:t xml:space="preserve"> is set to receive</w:t>
      </w:r>
      <w:r w:rsidR="00F71071" w:rsidRPr="00F71071">
        <w:rPr>
          <w:rFonts w:cstheme="minorHAnsi"/>
          <w:sz w:val="24"/>
          <w:szCs w:val="24"/>
        </w:rPr>
        <w:t xml:space="preserve"> £800K in capital and revenue investment</w:t>
      </w:r>
      <w:r w:rsidR="00F710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invest in its </w:t>
      </w:r>
      <w:r w:rsidR="00496712" w:rsidRPr="00496712">
        <w:rPr>
          <w:rFonts w:cstheme="minorHAnsi"/>
          <w:sz w:val="24"/>
          <w:szCs w:val="24"/>
        </w:rPr>
        <w:t>electric vehicle equipmen</w:t>
      </w:r>
      <w:r>
        <w:rPr>
          <w:rFonts w:cstheme="minorHAnsi"/>
          <w:sz w:val="24"/>
          <w:szCs w:val="24"/>
        </w:rPr>
        <w:t xml:space="preserve">t – which will see students </w:t>
      </w:r>
      <w:r w:rsidR="00934C79">
        <w:rPr>
          <w:rFonts w:cstheme="minorHAnsi"/>
          <w:sz w:val="24"/>
          <w:szCs w:val="24"/>
        </w:rPr>
        <w:t xml:space="preserve">learn on </w:t>
      </w:r>
      <w:r w:rsidR="00F07874" w:rsidRPr="004614BE">
        <w:rPr>
          <w:rFonts w:cstheme="minorHAnsi"/>
          <w:sz w:val="24"/>
          <w:szCs w:val="24"/>
        </w:rPr>
        <w:t>brand-new Electric and Hybrid Vehicle training rigs.</w:t>
      </w:r>
    </w:p>
    <w:p w14:paraId="4F087D3E" w14:textId="090AA4DA" w:rsidR="00AE1D07" w:rsidRDefault="00CB289E" w:rsidP="007521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Employers from across the region were recently invited to the College to see the training rigs and its</w:t>
      </w:r>
      <w:r w:rsidR="00D273DE">
        <w:rPr>
          <w:rFonts w:cstheme="minorHAnsi"/>
          <w:sz w:val="24"/>
          <w:szCs w:val="24"/>
        </w:rPr>
        <w:t xml:space="preserve"> </w:t>
      </w:r>
      <w:r w:rsidR="00A90A2F">
        <w:rPr>
          <w:rFonts w:cstheme="minorHAnsi"/>
          <w:sz w:val="24"/>
          <w:szCs w:val="24"/>
        </w:rPr>
        <w:t xml:space="preserve">state-of-the-art Automotive facilities as part of its Electric and Hybrid Vehicles launch event. </w:t>
      </w:r>
    </w:p>
    <w:p w14:paraId="78630360" w14:textId="242DAB5F" w:rsidR="00210214" w:rsidRDefault="00210214" w:rsidP="0021021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C7586A8" wp14:editId="496AE05A">
            <wp:extent cx="3856933" cy="2571146"/>
            <wp:effectExtent l="0" t="0" r="0" b="635"/>
            <wp:docPr id="2" name="Picture 2" descr="A group of people standing in a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tanding in a room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290" cy="25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42AB7" w14:textId="5B9FFE12" w:rsidR="00210214" w:rsidRPr="00F915DB" w:rsidRDefault="00F915DB" w:rsidP="00210214">
      <w:pPr>
        <w:jc w:val="center"/>
        <w:rPr>
          <w:rFonts w:cstheme="minorHAnsi"/>
          <w:i/>
          <w:iCs/>
          <w:sz w:val="20"/>
          <w:szCs w:val="20"/>
        </w:rPr>
      </w:pPr>
      <w:r w:rsidRPr="00F915DB">
        <w:rPr>
          <w:rFonts w:cstheme="minorHAnsi"/>
          <w:i/>
          <w:iCs/>
          <w:sz w:val="20"/>
          <w:szCs w:val="20"/>
        </w:rPr>
        <w:t>Employers from across the region attended the Electric and Hybrid Vehicles launch event</w:t>
      </w:r>
    </w:p>
    <w:p w14:paraId="337EFF57" w14:textId="3A889110" w:rsidR="002B793C" w:rsidRDefault="001D7743" w:rsidP="007521DC">
      <w:pPr>
        <w:rPr>
          <w:rFonts w:cstheme="minorHAnsi"/>
          <w:sz w:val="24"/>
          <w:szCs w:val="24"/>
        </w:rPr>
      </w:pPr>
      <w:r w:rsidRPr="004614BE">
        <w:rPr>
          <w:rFonts w:cstheme="minorHAnsi"/>
          <w:sz w:val="24"/>
          <w:szCs w:val="24"/>
        </w:rPr>
        <w:t xml:space="preserve">The part-time courses will be delivered </w:t>
      </w:r>
      <w:r w:rsidR="00E06FA5" w:rsidRPr="004614BE">
        <w:rPr>
          <w:rFonts w:cstheme="minorHAnsi"/>
          <w:sz w:val="24"/>
          <w:szCs w:val="24"/>
        </w:rPr>
        <w:t>on a Monday and Tuesday at Castleford College</w:t>
      </w:r>
      <w:r w:rsidR="00912A62" w:rsidRPr="004614BE">
        <w:rPr>
          <w:rFonts w:cstheme="minorHAnsi"/>
          <w:sz w:val="24"/>
          <w:szCs w:val="24"/>
        </w:rPr>
        <w:t>, within its Automotive centre.</w:t>
      </w:r>
      <w:r w:rsidR="002B793C">
        <w:rPr>
          <w:rFonts w:cstheme="minorHAnsi"/>
          <w:sz w:val="24"/>
          <w:szCs w:val="24"/>
        </w:rPr>
        <w:t xml:space="preserve"> </w:t>
      </w:r>
    </w:p>
    <w:p w14:paraId="2431DAAC" w14:textId="4D7AADBE" w:rsidR="002B793C" w:rsidRPr="004614BE" w:rsidRDefault="002B793C" w:rsidP="007521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department has also partnered with </w:t>
      </w:r>
      <w:proofErr w:type="spellStart"/>
      <w:r>
        <w:rPr>
          <w:rFonts w:cstheme="minorHAnsi"/>
          <w:sz w:val="24"/>
          <w:szCs w:val="24"/>
        </w:rPr>
        <w:t>Prosol</w:t>
      </w:r>
      <w:proofErr w:type="spellEnd"/>
      <w:r>
        <w:rPr>
          <w:rFonts w:cstheme="minorHAnsi"/>
          <w:sz w:val="24"/>
          <w:szCs w:val="24"/>
        </w:rPr>
        <w:t xml:space="preserve"> UK, </w:t>
      </w:r>
      <w:r w:rsidR="00D36C1C">
        <w:rPr>
          <w:rFonts w:cstheme="minorHAnsi"/>
          <w:sz w:val="24"/>
          <w:szCs w:val="24"/>
        </w:rPr>
        <w:t xml:space="preserve">which provides </w:t>
      </w:r>
      <w:r w:rsidR="00D36C1C" w:rsidRPr="00D36C1C">
        <w:rPr>
          <w:rFonts w:cstheme="minorHAnsi"/>
          <w:sz w:val="24"/>
          <w:szCs w:val="24"/>
        </w:rPr>
        <w:t>Motor Trade equipment</w:t>
      </w:r>
      <w:r w:rsidR="00D36C1C">
        <w:rPr>
          <w:rFonts w:cstheme="minorHAnsi"/>
          <w:sz w:val="24"/>
          <w:szCs w:val="24"/>
        </w:rPr>
        <w:t xml:space="preserve"> and tools, to provide </w:t>
      </w:r>
      <w:r w:rsidR="00BB6A8C">
        <w:rPr>
          <w:rFonts w:cstheme="minorHAnsi"/>
          <w:sz w:val="24"/>
          <w:szCs w:val="24"/>
        </w:rPr>
        <w:t xml:space="preserve">students with a discount on </w:t>
      </w:r>
      <w:r w:rsidR="00E4363F">
        <w:rPr>
          <w:rFonts w:cstheme="minorHAnsi"/>
          <w:sz w:val="24"/>
          <w:szCs w:val="24"/>
        </w:rPr>
        <w:t>its</w:t>
      </w:r>
      <w:r w:rsidR="00BB6A8C">
        <w:rPr>
          <w:rFonts w:cstheme="minorHAnsi"/>
          <w:sz w:val="24"/>
          <w:szCs w:val="24"/>
        </w:rPr>
        <w:t xml:space="preserve"> Electric Vehicle safety </w:t>
      </w:r>
      <w:r w:rsidR="00E4363F">
        <w:rPr>
          <w:rFonts w:cstheme="minorHAnsi"/>
          <w:sz w:val="24"/>
          <w:szCs w:val="24"/>
        </w:rPr>
        <w:t>products</w:t>
      </w:r>
      <w:r w:rsidR="007A43DC">
        <w:rPr>
          <w:rFonts w:cstheme="minorHAnsi"/>
          <w:sz w:val="24"/>
          <w:szCs w:val="24"/>
        </w:rPr>
        <w:t>.</w:t>
      </w:r>
    </w:p>
    <w:p w14:paraId="46EA1FD7" w14:textId="1514D2E5" w:rsidR="00E640A8" w:rsidRPr="0078650B" w:rsidRDefault="00E640A8" w:rsidP="007521DC">
      <w:r w:rsidRPr="004614BE">
        <w:rPr>
          <w:rFonts w:cstheme="minorHAnsi"/>
          <w:sz w:val="24"/>
          <w:szCs w:val="24"/>
        </w:rPr>
        <w:t>Find out more about the courses, at</w:t>
      </w:r>
      <w:r w:rsidR="0078650B">
        <w:rPr>
          <w:rFonts w:cstheme="minorHAnsi"/>
          <w:sz w:val="24"/>
          <w:szCs w:val="24"/>
        </w:rPr>
        <w:t xml:space="preserve">: </w:t>
      </w:r>
      <w:hyperlink r:id="rId11" w:history="1">
        <w:r w:rsidR="00527472" w:rsidRPr="00404C59">
          <w:rPr>
            <w:rStyle w:val="Hyperlink"/>
            <w:rFonts w:cstheme="minorHAnsi"/>
            <w:sz w:val="24"/>
            <w:szCs w:val="24"/>
          </w:rPr>
          <w:t>https://www.wakefield.ac.uk/study-with-us/</w:t>
        </w:r>
      </w:hyperlink>
      <w:r w:rsidR="00527472">
        <w:rPr>
          <w:rFonts w:cstheme="minorHAnsi"/>
          <w:sz w:val="24"/>
          <w:szCs w:val="24"/>
        </w:rPr>
        <w:t xml:space="preserve"> </w:t>
      </w:r>
      <w:r w:rsidR="0078650B">
        <w:t xml:space="preserve"> </w:t>
      </w:r>
    </w:p>
    <w:p w14:paraId="10BF6664" w14:textId="77777777" w:rsidR="0007648D" w:rsidRPr="00F433EB" w:rsidRDefault="0007648D" w:rsidP="0007648D">
      <w:pPr>
        <w:jc w:val="center"/>
        <w:rPr>
          <w:b/>
          <w:sz w:val="24"/>
          <w:szCs w:val="24"/>
        </w:rPr>
      </w:pPr>
      <w:r w:rsidRPr="00F433EB">
        <w:rPr>
          <w:b/>
          <w:sz w:val="24"/>
          <w:szCs w:val="24"/>
        </w:rPr>
        <w:t>ENDS</w:t>
      </w:r>
    </w:p>
    <w:p w14:paraId="19C7D1BD" w14:textId="77777777" w:rsidR="0007648D" w:rsidRDefault="0007648D" w:rsidP="0007648D">
      <w:pPr>
        <w:rPr>
          <w:sz w:val="24"/>
          <w:szCs w:val="24"/>
        </w:rPr>
      </w:pPr>
      <w:r w:rsidRPr="00446BF5">
        <w:rPr>
          <w:b/>
          <w:sz w:val="24"/>
          <w:szCs w:val="24"/>
        </w:rPr>
        <w:t>Organisation:</w:t>
      </w:r>
      <w:r>
        <w:rPr>
          <w:sz w:val="24"/>
          <w:szCs w:val="24"/>
        </w:rPr>
        <w:t xml:space="preserve"> Selby College</w:t>
      </w:r>
    </w:p>
    <w:p w14:paraId="21C5F71C" w14:textId="77777777" w:rsidR="0007648D" w:rsidRDefault="0007648D" w:rsidP="0007648D">
      <w:pPr>
        <w:rPr>
          <w:sz w:val="24"/>
          <w:szCs w:val="24"/>
        </w:rPr>
      </w:pPr>
      <w:r w:rsidRPr="00446BF5">
        <w:rPr>
          <w:b/>
          <w:sz w:val="24"/>
          <w:szCs w:val="24"/>
        </w:rPr>
        <w:t>Press Contact:</w:t>
      </w:r>
      <w:r>
        <w:rPr>
          <w:sz w:val="24"/>
          <w:szCs w:val="24"/>
        </w:rPr>
        <w:t xml:space="preserve"> Callie Sowerby </w:t>
      </w:r>
    </w:p>
    <w:p w14:paraId="42A5B088" w14:textId="77777777" w:rsidR="0007648D" w:rsidRDefault="0007648D" w:rsidP="0007648D">
      <w:pPr>
        <w:rPr>
          <w:sz w:val="24"/>
          <w:szCs w:val="24"/>
        </w:rPr>
      </w:pPr>
      <w:r w:rsidRPr="00446BF5">
        <w:rPr>
          <w:b/>
          <w:sz w:val="24"/>
          <w:szCs w:val="24"/>
        </w:rPr>
        <w:lastRenderedPageBreak/>
        <w:t>Email:</w:t>
      </w:r>
      <w:r>
        <w:rPr>
          <w:sz w:val="24"/>
          <w:szCs w:val="24"/>
        </w:rPr>
        <w:t xml:space="preserve"> </w:t>
      </w:r>
      <w:hyperlink r:id="rId12" w:history="1">
        <w:r w:rsidRPr="00DB5417">
          <w:rPr>
            <w:rStyle w:val="Hyperlink"/>
            <w:sz w:val="24"/>
            <w:szCs w:val="24"/>
          </w:rPr>
          <w:t>sowerbyc@selby.ac.uk</w:t>
        </w:r>
      </w:hyperlink>
    </w:p>
    <w:p w14:paraId="6972368F" w14:textId="05CCC05D" w:rsidR="0007648D" w:rsidRDefault="0007648D" w:rsidP="0007648D">
      <w:pPr>
        <w:rPr>
          <w:sz w:val="24"/>
          <w:szCs w:val="24"/>
        </w:rPr>
      </w:pPr>
      <w:r w:rsidRPr="00446BF5">
        <w:rPr>
          <w:b/>
          <w:sz w:val="24"/>
          <w:szCs w:val="24"/>
        </w:rPr>
        <w:t>Website:</w:t>
      </w:r>
      <w:r>
        <w:rPr>
          <w:sz w:val="24"/>
          <w:szCs w:val="24"/>
        </w:rPr>
        <w:t xml:space="preserve"> www.</w:t>
      </w:r>
      <w:r w:rsidR="00623B39">
        <w:rPr>
          <w:sz w:val="24"/>
          <w:szCs w:val="24"/>
        </w:rPr>
        <w:t>wakefield</w:t>
      </w:r>
      <w:r>
        <w:rPr>
          <w:sz w:val="24"/>
          <w:szCs w:val="24"/>
        </w:rPr>
        <w:t>.ac.uk</w:t>
      </w:r>
    </w:p>
    <w:p w14:paraId="5DA3EE07" w14:textId="77777777" w:rsidR="0007648D" w:rsidRPr="00BC5F08" w:rsidRDefault="0007648D" w:rsidP="0007648D">
      <w:pPr>
        <w:jc w:val="center"/>
        <w:rPr>
          <w:b/>
          <w:i/>
          <w:sz w:val="24"/>
          <w:szCs w:val="24"/>
        </w:rPr>
      </w:pPr>
      <w:r w:rsidRPr="00BC5F08">
        <w:rPr>
          <w:b/>
          <w:i/>
          <w:sz w:val="24"/>
          <w:szCs w:val="24"/>
        </w:rPr>
        <w:t>###</w:t>
      </w:r>
    </w:p>
    <w:p w14:paraId="18180070" w14:textId="61F573B8" w:rsidR="00756083" w:rsidRPr="00756083" w:rsidRDefault="00756083" w:rsidP="00756083">
      <w:pPr>
        <w:rPr>
          <w:rFonts w:cstheme="minorHAnsi"/>
          <w:sz w:val="18"/>
          <w:szCs w:val="18"/>
          <w:shd w:val="clear" w:color="auto" w:fill="FFFFFF"/>
        </w:rPr>
      </w:pPr>
      <w:r w:rsidRPr="00756083">
        <w:rPr>
          <w:rFonts w:cstheme="minorHAnsi"/>
          <w:b/>
          <w:bCs/>
        </w:rPr>
        <w:t>About Castleford College</w:t>
      </w:r>
      <w:r w:rsidRPr="00756083">
        <w:rPr>
          <w:rFonts w:cstheme="minorHAnsi"/>
        </w:rPr>
        <w:t xml:space="preserve"> </w:t>
      </w:r>
      <w:r w:rsidR="0007648D" w:rsidRPr="005424B9">
        <w:rPr>
          <w:rFonts w:cstheme="minorHAnsi"/>
          <w:sz w:val="20"/>
          <w:szCs w:val="20"/>
        </w:rPr>
        <w:br/>
      </w:r>
      <w:r w:rsidRPr="00756083">
        <w:rPr>
          <w:rFonts w:cstheme="minorHAnsi"/>
          <w:sz w:val="18"/>
          <w:szCs w:val="18"/>
          <w:shd w:val="clear" w:color="auto" w:fill="FFFFFF"/>
        </w:rPr>
        <w:t xml:space="preserve">Castleford College has been passionately serving the needs of vocational learners across the Wakefield District since its campus was first built in 2009. </w:t>
      </w:r>
    </w:p>
    <w:p w14:paraId="791D1C83" w14:textId="653EE5CB" w:rsidR="00756083" w:rsidRPr="00756083" w:rsidRDefault="00756083" w:rsidP="00756083">
      <w:pPr>
        <w:rPr>
          <w:rFonts w:cstheme="minorHAnsi"/>
          <w:sz w:val="18"/>
          <w:szCs w:val="18"/>
          <w:shd w:val="clear" w:color="auto" w:fill="FFFFFF"/>
        </w:rPr>
      </w:pPr>
      <w:r w:rsidRPr="00756083">
        <w:rPr>
          <w:rFonts w:cstheme="minorHAnsi"/>
          <w:sz w:val="18"/>
          <w:szCs w:val="18"/>
          <w:shd w:val="clear" w:color="auto" w:fill="FFFFFF"/>
        </w:rPr>
        <w:t>Delivering a variety of T Levels, Vocational courses, Apprenticeships and part-time adult and professional courses, the College provides an exceptional learning environment for learners studying Childcare, Construction, Engineering, Hair and Beauty, Health and Social Care, Motor Vehicle and more.</w:t>
      </w:r>
    </w:p>
    <w:p w14:paraId="459B4BB4" w14:textId="13E504F9" w:rsidR="00756083" w:rsidRPr="00756083" w:rsidRDefault="00756083" w:rsidP="00756083">
      <w:pPr>
        <w:rPr>
          <w:rFonts w:cstheme="minorHAnsi"/>
          <w:sz w:val="18"/>
          <w:szCs w:val="18"/>
          <w:shd w:val="clear" w:color="auto" w:fill="FFFFFF"/>
        </w:rPr>
      </w:pPr>
      <w:r w:rsidRPr="00756083">
        <w:rPr>
          <w:rFonts w:cstheme="minorHAnsi"/>
          <w:sz w:val="18"/>
          <w:szCs w:val="18"/>
          <w:shd w:val="clear" w:color="auto" w:fill="FFFFFF"/>
        </w:rPr>
        <w:t>The College also provides degree-level Engineering and Construction programmes with the University Centre at the Heart of Yorkshire Education Group, which has been delivering a variety of degree-level programmes in partnership with leading award bodies and universities for more than 20 years.</w:t>
      </w:r>
    </w:p>
    <w:p w14:paraId="6E5B32C2" w14:textId="6FABDF74" w:rsidR="00114C4C" w:rsidRPr="00756083" w:rsidRDefault="00756083" w:rsidP="00756083">
      <w:pPr>
        <w:rPr>
          <w:rFonts w:cstheme="minorHAnsi"/>
          <w:sz w:val="18"/>
          <w:szCs w:val="18"/>
          <w:shd w:val="clear" w:color="auto" w:fill="FFFFFF"/>
        </w:rPr>
      </w:pPr>
      <w:r w:rsidRPr="00756083">
        <w:rPr>
          <w:rFonts w:cstheme="minorHAnsi"/>
          <w:sz w:val="18"/>
          <w:szCs w:val="18"/>
          <w:shd w:val="clear" w:color="auto" w:fill="FFFFFF"/>
        </w:rPr>
        <w:t>Castleford College was officially granted College status in March 2022 following the merger between Selby College and Wakefield College - forming the Heart of Yorkshire Education Group.</w:t>
      </w:r>
    </w:p>
    <w:sectPr w:rsidR="00114C4C" w:rsidRPr="0075608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C95E" w14:textId="77777777" w:rsidR="0007648D" w:rsidRDefault="0007648D" w:rsidP="0007648D">
      <w:pPr>
        <w:spacing w:after="0" w:line="240" w:lineRule="auto"/>
      </w:pPr>
      <w:r>
        <w:separator/>
      </w:r>
    </w:p>
  </w:endnote>
  <w:endnote w:type="continuationSeparator" w:id="0">
    <w:p w14:paraId="51C6A1F7" w14:textId="77777777" w:rsidR="0007648D" w:rsidRDefault="0007648D" w:rsidP="0007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4462" w14:textId="77777777" w:rsidR="0007648D" w:rsidRDefault="0007648D" w:rsidP="0007648D">
      <w:pPr>
        <w:spacing w:after="0" w:line="240" w:lineRule="auto"/>
      </w:pPr>
      <w:r>
        <w:separator/>
      </w:r>
    </w:p>
  </w:footnote>
  <w:footnote w:type="continuationSeparator" w:id="0">
    <w:p w14:paraId="21C8F0E9" w14:textId="77777777" w:rsidR="0007648D" w:rsidRDefault="0007648D" w:rsidP="0007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6AF9" w14:textId="1A1B4024" w:rsidR="0007648D" w:rsidRDefault="0007648D" w:rsidP="00D80D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E1858"/>
    <w:multiLevelType w:val="multilevel"/>
    <w:tmpl w:val="1C38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6767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4C"/>
    <w:rsid w:val="000139DA"/>
    <w:rsid w:val="00020F44"/>
    <w:rsid w:val="000246B7"/>
    <w:rsid w:val="00051D4F"/>
    <w:rsid w:val="0007648D"/>
    <w:rsid w:val="000940AE"/>
    <w:rsid w:val="000A0601"/>
    <w:rsid w:val="000A065A"/>
    <w:rsid w:val="000A74BB"/>
    <w:rsid w:val="000A7B54"/>
    <w:rsid w:val="000B0BB4"/>
    <w:rsid w:val="000B70E5"/>
    <w:rsid w:val="00103ED1"/>
    <w:rsid w:val="001064B6"/>
    <w:rsid w:val="00107AF9"/>
    <w:rsid w:val="00111D9F"/>
    <w:rsid w:val="00114742"/>
    <w:rsid w:val="00114C4C"/>
    <w:rsid w:val="00130B84"/>
    <w:rsid w:val="00131EA8"/>
    <w:rsid w:val="00133A13"/>
    <w:rsid w:val="00144223"/>
    <w:rsid w:val="00160D6D"/>
    <w:rsid w:val="001D48FE"/>
    <w:rsid w:val="001D7743"/>
    <w:rsid w:val="00210214"/>
    <w:rsid w:val="002243A3"/>
    <w:rsid w:val="00247474"/>
    <w:rsid w:val="00277603"/>
    <w:rsid w:val="00281C79"/>
    <w:rsid w:val="00286938"/>
    <w:rsid w:val="00287494"/>
    <w:rsid w:val="002B793C"/>
    <w:rsid w:val="002C2D85"/>
    <w:rsid w:val="002F736F"/>
    <w:rsid w:val="0030288D"/>
    <w:rsid w:val="0030475E"/>
    <w:rsid w:val="00306173"/>
    <w:rsid w:val="00307986"/>
    <w:rsid w:val="00323216"/>
    <w:rsid w:val="00344A74"/>
    <w:rsid w:val="0036754E"/>
    <w:rsid w:val="00367849"/>
    <w:rsid w:val="00385BF9"/>
    <w:rsid w:val="00397489"/>
    <w:rsid w:val="003C177F"/>
    <w:rsid w:val="003E0AF1"/>
    <w:rsid w:val="00400FA0"/>
    <w:rsid w:val="00405038"/>
    <w:rsid w:val="00406544"/>
    <w:rsid w:val="00411D56"/>
    <w:rsid w:val="00443553"/>
    <w:rsid w:val="004606A9"/>
    <w:rsid w:val="00460E43"/>
    <w:rsid w:val="004614BE"/>
    <w:rsid w:val="00496712"/>
    <w:rsid w:val="004A2478"/>
    <w:rsid w:val="004A5FC9"/>
    <w:rsid w:val="004B3868"/>
    <w:rsid w:val="004D7955"/>
    <w:rsid w:val="004E22FC"/>
    <w:rsid w:val="004E3C0E"/>
    <w:rsid w:val="004F0856"/>
    <w:rsid w:val="004F7410"/>
    <w:rsid w:val="00502D32"/>
    <w:rsid w:val="00527472"/>
    <w:rsid w:val="005311C3"/>
    <w:rsid w:val="00537036"/>
    <w:rsid w:val="00540DAD"/>
    <w:rsid w:val="005613C7"/>
    <w:rsid w:val="00571F05"/>
    <w:rsid w:val="005912C7"/>
    <w:rsid w:val="005C56C6"/>
    <w:rsid w:val="006044AB"/>
    <w:rsid w:val="00612E2A"/>
    <w:rsid w:val="00623B39"/>
    <w:rsid w:val="006333E9"/>
    <w:rsid w:val="00635AD8"/>
    <w:rsid w:val="00660FED"/>
    <w:rsid w:val="006A19B1"/>
    <w:rsid w:val="006A3AD1"/>
    <w:rsid w:val="006B0A43"/>
    <w:rsid w:val="006D21C6"/>
    <w:rsid w:val="006E0451"/>
    <w:rsid w:val="00707A92"/>
    <w:rsid w:val="00711EF2"/>
    <w:rsid w:val="00715D13"/>
    <w:rsid w:val="007249D7"/>
    <w:rsid w:val="007521DC"/>
    <w:rsid w:val="007545F5"/>
    <w:rsid w:val="00754D99"/>
    <w:rsid w:val="00756083"/>
    <w:rsid w:val="00757A53"/>
    <w:rsid w:val="0078650B"/>
    <w:rsid w:val="007A43DC"/>
    <w:rsid w:val="007B66BC"/>
    <w:rsid w:val="007D3B1E"/>
    <w:rsid w:val="007D4356"/>
    <w:rsid w:val="007E72D0"/>
    <w:rsid w:val="007F1CC1"/>
    <w:rsid w:val="00805055"/>
    <w:rsid w:val="00820737"/>
    <w:rsid w:val="00840F81"/>
    <w:rsid w:val="00857BEE"/>
    <w:rsid w:val="0086614C"/>
    <w:rsid w:val="0087742B"/>
    <w:rsid w:val="00886758"/>
    <w:rsid w:val="008C361C"/>
    <w:rsid w:val="008C5A56"/>
    <w:rsid w:val="008D0AAC"/>
    <w:rsid w:val="008E0A46"/>
    <w:rsid w:val="008E4881"/>
    <w:rsid w:val="008F232A"/>
    <w:rsid w:val="00912A62"/>
    <w:rsid w:val="00930485"/>
    <w:rsid w:val="00934C79"/>
    <w:rsid w:val="009503D8"/>
    <w:rsid w:val="00956FD3"/>
    <w:rsid w:val="009916F8"/>
    <w:rsid w:val="009B3326"/>
    <w:rsid w:val="009C08EB"/>
    <w:rsid w:val="009C6589"/>
    <w:rsid w:val="009D0E73"/>
    <w:rsid w:val="009D40D9"/>
    <w:rsid w:val="009E1770"/>
    <w:rsid w:val="00A5042F"/>
    <w:rsid w:val="00A57096"/>
    <w:rsid w:val="00A6199F"/>
    <w:rsid w:val="00A80DA2"/>
    <w:rsid w:val="00A86CC4"/>
    <w:rsid w:val="00A90A2F"/>
    <w:rsid w:val="00AA3D3B"/>
    <w:rsid w:val="00AA49CB"/>
    <w:rsid w:val="00AC0121"/>
    <w:rsid w:val="00AC0D97"/>
    <w:rsid w:val="00AE1D07"/>
    <w:rsid w:val="00AF5EF7"/>
    <w:rsid w:val="00B26481"/>
    <w:rsid w:val="00B44D7F"/>
    <w:rsid w:val="00B749B8"/>
    <w:rsid w:val="00B82B06"/>
    <w:rsid w:val="00B83F7C"/>
    <w:rsid w:val="00B96A6C"/>
    <w:rsid w:val="00BA4E92"/>
    <w:rsid w:val="00BB6A8C"/>
    <w:rsid w:val="00BC593C"/>
    <w:rsid w:val="00BD1AFA"/>
    <w:rsid w:val="00BD237C"/>
    <w:rsid w:val="00BE42D9"/>
    <w:rsid w:val="00BF5197"/>
    <w:rsid w:val="00BF6206"/>
    <w:rsid w:val="00C125B4"/>
    <w:rsid w:val="00C425F6"/>
    <w:rsid w:val="00C865F2"/>
    <w:rsid w:val="00C95C40"/>
    <w:rsid w:val="00CA77A8"/>
    <w:rsid w:val="00CB289E"/>
    <w:rsid w:val="00CE125A"/>
    <w:rsid w:val="00CE638A"/>
    <w:rsid w:val="00D022B8"/>
    <w:rsid w:val="00D10466"/>
    <w:rsid w:val="00D130E7"/>
    <w:rsid w:val="00D15D34"/>
    <w:rsid w:val="00D23760"/>
    <w:rsid w:val="00D273DE"/>
    <w:rsid w:val="00D36C1C"/>
    <w:rsid w:val="00D4320A"/>
    <w:rsid w:val="00D5135E"/>
    <w:rsid w:val="00D57365"/>
    <w:rsid w:val="00D72226"/>
    <w:rsid w:val="00D80D23"/>
    <w:rsid w:val="00D85FAB"/>
    <w:rsid w:val="00D911B2"/>
    <w:rsid w:val="00D919D6"/>
    <w:rsid w:val="00D92943"/>
    <w:rsid w:val="00D939F6"/>
    <w:rsid w:val="00DA7576"/>
    <w:rsid w:val="00DB4BB8"/>
    <w:rsid w:val="00DD539A"/>
    <w:rsid w:val="00DD5E09"/>
    <w:rsid w:val="00DF2FF8"/>
    <w:rsid w:val="00E00C3D"/>
    <w:rsid w:val="00E06FA5"/>
    <w:rsid w:val="00E1086B"/>
    <w:rsid w:val="00E2122F"/>
    <w:rsid w:val="00E34CE3"/>
    <w:rsid w:val="00E4363F"/>
    <w:rsid w:val="00E539DE"/>
    <w:rsid w:val="00E640A8"/>
    <w:rsid w:val="00E658D5"/>
    <w:rsid w:val="00E664E4"/>
    <w:rsid w:val="00EA3F28"/>
    <w:rsid w:val="00EA50C5"/>
    <w:rsid w:val="00EA61E0"/>
    <w:rsid w:val="00EB7603"/>
    <w:rsid w:val="00ED46AD"/>
    <w:rsid w:val="00EE3B76"/>
    <w:rsid w:val="00EE509D"/>
    <w:rsid w:val="00F07874"/>
    <w:rsid w:val="00F134BC"/>
    <w:rsid w:val="00F31E36"/>
    <w:rsid w:val="00F352A0"/>
    <w:rsid w:val="00F63F99"/>
    <w:rsid w:val="00F64673"/>
    <w:rsid w:val="00F71071"/>
    <w:rsid w:val="00F74097"/>
    <w:rsid w:val="00F75346"/>
    <w:rsid w:val="00F83186"/>
    <w:rsid w:val="00F87CB9"/>
    <w:rsid w:val="00F915DB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2A50AF"/>
  <w15:chartTrackingRefBased/>
  <w15:docId w15:val="{BDD6DA0C-2686-4E11-93BC-EC7C6143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48D"/>
  </w:style>
  <w:style w:type="paragraph" w:styleId="Footer">
    <w:name w:val="footer"/>
    <w:basedOn w:val="Normal"/>
    <w:link w:val="FooterChar"/>
    <w:uiPriority w:val="99"/>
    <w:unhideWhenUsed/>
    <w:rsid w:val="0007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48D"/>
  </w:style>
  <w:style w:type="character" w:styleId="Hyperlink">
    <w:name w:val="Hyperlink"/>
    <w:basedOn w:val="DefaultParagraphFont"/>
    <w:uiPriority w:val="99"/>
    <w:unhideWhenUsed/>
    <w:rsid w:val="0007648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7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4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1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747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2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werbyc@selby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kefield.ac.uk/study-with-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C758-956C-41CA-AF45-E644CE7A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College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Sowerby, Callie</dc:creator>
  <cp:keywords/>
  <dc:description/>
  <cp:lastModifiedBy>Callie Sowerby</cp:lastModifiedBy>
  <cp:revision>2</cp:revision>
  <dcterms:created xsi:type="dcterms:W3CDTF">2022-12-12T12:01:00Z</dcterms:created>
  <dcterms:modified xsi:type="dcterms:W3CDTF">2022-12-12T12:01:00Z</dcterms:modified>
</cp:coreProperties>
</file>